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22DAF" w:rsidP="00D22DAF" w:rsidRDefault="00970355" w14:paraId="ec3a215" w14:textId="ec3a215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Poslovni broj: 1 St-538/2020-13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9703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 20</w:t>
      </w:r>
      <w:r w:rsidR="00D22DAF">
        <w:rPr>
          <w:rFonts w:ascii="Times New Roman" w:hAnsi="Times New Roman" w:cs="Times New Roman"/>
          <w:sz w:val="24"/>
          <w:szCs w:val="24"/>
        </w:rPr>
        <w:t xml:space="preserve">. siječnja 2021. godine sa </w:t>
      </w:r>
      <w:r w:rsidR="00D22DAF">
        <w:rPr>
          <w:rFonts w:ascii="Times New Roman" w:hAnsi="Times New Roman" w:cs="Times New Roman"/>
          <w:b/>
          <w:sz w:val="24"/>
          <w:szCs w:val="24"/>
        </w:rPr>
        <w:t>Izvještajnog ročišta</w:t>
      </w:r>
      <w:r w:rsidR="00D22DAF">
        <w:rPr>
          <w:rFonts w:ascii="Times New Roman" w:hAnsi="Times New Roman" w:cs="Times New Roman"/>
          <w:sz w:val="24"/>
          <w:szCs w:val="24"/>
        </w:rPr>
        <w:t xml:space="preserve"> u stečajnom predmetu stečajnog d</w:t>
      </w:r>
      <w:r w:rsidR="001524B9">
        <w:rPr>
          <w:rFonts w:ascii="Times New Roman" w:hAnsi="Times New Roman" w:cs="Times New Roman"/>
          <w:sz w:val="24"/>
          <w:szCs w:val="24"/>
        </w:rPr>
        <w:t>užnika Stečajna</w:t>
      </w:r>
      <w:r w:rsidR="00F75A64">
        <w:rPr>
          <w:rFonts w:ascii="Times New Roman" w:hAnsi="Times New Roman" w:cs="Times New Roman"/>
          <w:sz w:val="24"/>
          <w:szCs w:val="24"/>
        </w:rPr>
        <w:t xml:space="preserve"> masa iza TIRONI-STELA d.o.o. </w:t>
      </w:r>
      <w:r>
        <w:rPr>
          <w:rFonts w:ascii="Times New Roman" w:hAnsi="Times New Roman" w:cs="Times New Roman"/>
          <w:sz w:val="24"/>
          <w:szCs w:val="24"/>
        </w:rPr>
        <w:t xml:space="preserve">u stečaju, </w:t>
      </w:r>
      <w:r w:rsidR="00F75A64">
        <w:rPr>
          <w:rFonts w:ascii="Times New Roman" w:hAnsi="Times New Roman" w:cs="Times New Roman"/>
          <w:sz w:val="24"/>
          <w:szCs w:val="24"/>
        </w:rPr>
        <w:t>Karlovac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                               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sudac                                                 Dužnik</w:t>
      </w:r>
      <w:r w:rsidR="001524B9">
        <w:rPr>
          <w:rFonts w:ascii="Times New Roman" w:hAnsi="Times New Roman" w:cs="Times New Roman"/>
          <w:sz w:val="24"/>
          <w:szCs w:val="24"/>
        </w:rPr>
        <w:t>: Steč</w:t>
      </w:r>
      <w:r w:rsidR="00F75A64">
        <w:rPr>
          <w:rFonts w:ascii="Times New Roman" w:hAnsi="Times New Roman" w:cs="Times New Roman"/>
          <w:sz w:val="24"/>
          <w:szCs w:val="24"/>
        </w:rPr>
        <w:t xml:space="preserve">ajna masa iza Tironi-Stela </w:t>
      </w:r>
      <w:r>
        <w:rPr>
          <w:rFonts w:ascii="Times New Roman" w:hAnsi="Times New Roman" w:cs="Times New Roman"/>
          <w:sz w:val="24"/>
          <w:szCs w:val="24"/>
        </w:rPr>
        <w:t>d.o.o. u</w:t>
      </w:r>
    </w:p>
    <w:p w:rsidR="00D22DAF" w:rsidP="00D22DAF" w:rsidRDefault="00F75A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stečaju, Karlovac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 da</w:t>
      </w:r>
      <w:r w:rsidR="00970355">
        <w:rPr>
          <w:rFonts w:ascii="Times New Roman" w:hAnsi="Times New Roman" w:cs="Times New Roman"/>
          <w:sz w:val="24"/>
          <w:szCs w:val="24"/>
        </w:rPr>
        <w:t>našnje Izvještajno ročište  u  10</w:t>
      </w:r>
      <w:r>
        <w:rPr>
          <w:rFonts w:ascii="Times New Roman" w:hAnsi="Times New Roman" w:cs="Times New Roman"/>
          <w:sz w:val="24"/>
          <w:szCs w:val="24"/>
        </w:rPr>
        <w:t>,30 sati, te objavljuje predmet raspravljanja.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stečajni upravitelj Marko Plavetić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 prisutni su: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2709E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Republiku Hrvatsku, Poreznu upravu z.z. Alica Čretnik Višić zamjenica županijskog državnog odvjetnika u Bjelovaru………………………………………</w:t>
      </w:r>
      <w:r w:rsidR="00F75A64">
        <w:rPr>
          <w:rFonts w:ascii="Times New Roman" w:hAnsi="Times New Roman" w:cs="Times New Roman"/>
          <w:sz w:val="24"/>
          <w:szCs w:val="24"/>
        </w:rPr>
        <w:t xml:space="preserve"> br. glasova    6.980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09E9" w:rsidP="00D22DAF" w:rsidRDefault="002709E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vjerovnika Maria Cipriani pun. Goran Ficko odvjetnik u Varaždinu br. glasova 388.594</w:t>
      </w:r>
    </w:p>
    <w:p w:rsidR="002709E9" w:rsidP="00D22DAF" w:rsidRDefault="002709E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09E9" w:rsidP="00D22DAF" w:rsidRDefault="002709E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Ukupno broj glasova:       395.575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otvara Izvještajno ročište te predlaže slijedeći</w:t>
      </w: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r e d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1524B9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1.Donošenje odluke o prihvaćanju izvješća stečajnog uprav</w:t>
      </w:r>
      <w:r w:rsidR="00F75A64">
        <w:rPr>
          <w:rFonts w:ascii="Times New Roman" w:hAnsi="Times New Roman" w:cs="Times New Roman"/>
          <w:sz w:val="24"/>
          <w:szCs w:val="24"/>
        </w:rPr>
        <w:t>itelja te sve do sada poduzete radnje stečajnog upravitelja,</w:t>
      </w:r>
    </w:p>
    <w:p w:rsidR="00F75A64" w:rsidP="00F75A64" w:rsidRDefault="001524B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22DAF">
        <w:rPr>
          <w:rFonts w:ascii="Times New Roman" w:hAnsi="Times New Roman" w:cs="Times New Roman"/>
          <w:sz w:val="24"/>
          <w:szCs w:val="24"/>
        </w:rPr>
        <w:t xml:space="preserve">. Donošenje odluke </w:t>
      </w:r>
      <w:r w:rsidR="00F75A64">
        <w:rPr>
          <w:rFonts w:ascii="Times New Roman" w:hAnsi="Times New Roman" w:cs="Times New Roman"/>
          <w:sz w:val="24"/>
          <w:szCs w:val="24"/>
        </w:rPr>
        <w:t>da nema mogućnosti da se poslovanje stečajne mase nastavi ili ponovno pokrene,</w:t>
      </w:r>
    </w:p>
    <w:p w:rsidR="009A0DBE" w:rsidP="00F75A64" w:rsidRDefault="009A0DB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9A0DBE" w:rsidP="00F75A64" w:rsidRDefault="009A0DB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Donošenje odluke o sklapanju Ugovora o najmu sa gospođom Zaclin Tironi,</w:t>
      </w:r>
    </w:p>
    <w:p w:rsidR="009A0DBE" w:rsidP="00F75A64" w:rsidRDefault="009A0DB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4.Donošenje odluke o unovčenju imovine stečajnog dužnika,</w:t>
      </w:r>
    </w:p>
    <w:p w:rsidR="00D22DAF" w:rsidP="00B96EE9" w:rsidRDefault="009A0DB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Razno.-</w:t>
      </w:r>
    </w:p>
    <w:p w:rsidR="00B96EE9" w:rsidP="00B96EE9" w:rsidRDefault="00B96EE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47722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</w:t>
      </w:r>
      <w:r w:rsidR="009A0DBE">
        <w:rPr>
          <w:rFonts w:ascii="Times New Roman" w:hAnsi="Times New Roman" w:cs="Times New Roman"/>
          <w:sz w:val="24"/>
          <w:szCs w:val="24"/>
        </w:rPr>
        <w:t>ziva nazočne vjerovnike da se izjasne</w:t>
      </w:r>
      <w:r w:rsidR="00D22DAF">
        <w:rPr>
          <w:rFonts w:ascii="Times New Roman" w:hAnsi="Times New Roman" w:cs="Times New Roman"/>
          <w:sz w:val="24"/>
          <w:szCs w:val="24"/>
        </w:rPr>
        <w:t xml:space="preserve"> da li prihvaća</w:t>
      </w:r>
      <w:r w:rsidR="009A0DBE">
        <w:rPr>
          <w:rFonts w:ascii="Times New Roman" w:hAnsi="Times New Roman" w:cs="Times New Roman"/>
          <w:sz w:val="24"/>
          <w:szCs w:val="24"/>
        </w:rPr>
        <w:t>ju</w:t>
      </w:r>
      <w:r w:rsidR="00D22DAF">
        <w:rPr>
          <w:rFonts w:ascii="Times New Roman" w:hAnsi="Times New Roman" w:cs="Times New Roman"/>
          <w:sz w:val="24"/>
          <w:szCs w:val="24"/>
        </w:rPr>
        <w:t xml:space="preserve"> predloženi dnevni  red.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9A0DB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vjerovnici izjavljuju</w:t>
      </w:r>
      <w:r w:rsidR="00D22DAF">
        <w:rPr>
          <w:rFonts w:ascii="Times New Roman" w:hAnsi="Times New Roman" w:cs="Times New Roman"/>
          <w:sz w:val="24"/>
          <w:szCs w:val="24"/>
        </w:rPr>
        <w:t xml:space="preserve"> da u cijelosti 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D22DAF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prvu točku dnevnog reda.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47722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poziva stečajnog upravitelja</w:t>
      </w:r>
      <w:r w:rsidR="00D22DAF">
        <w:rPr>
          <w:rFonts w:ascii="Times New Roman" w:hAnsi="Times New Roman" w:cs="Times New Roman"/>
          <w:sz w:val="24"/>
          <w:szCs w:val="24"/>
        </w:rPr>
        <w:t xml:space="preserve"> da ukratko izloži svoje pis</w:t>
      </w:r>
      <w:r w:rsidR="006F67D1">
        <w:rPr>
          <w:rFonts w:ascii="Times New Roman" w:hAnsi="Times New Roman" w:cs="Times New Roman"/>
          <w:sz w:val="24"/>
          <w:szCs w:val="24"/>
        </w:rPr>
        <w:t>meno izvješće predano na spis 22</w:t>
      </w:r>
      <w:r>
        <w:rPr>
          <w:rFonts w:ascii="Times New Roman" w:hAnsi="Times New Roman" w:cs="Times New Roman"/>
          <w:sz w:val="24"/>
          <w:szCs w:val="24"/>
        </w:rPr>
        <w:t>. prosinca</w:t>
      </w:r>
      <w:r w:rsidR="00D22DAF">
        <w:rPr>
          <w:rFonts w:ascii="Times New Roman" w:hAnsi="Times New Roman" w:cs="Times New Roman"/>
          <w:sz w:val="24"/>
          <w:szCs w:val="24"/>
        </w:rPr>
        <w:t xml:space="preserve">  2020. godine te objavljeno na e-</w:t>
      </w:r>
      <w:r w:rsidR="00022BBC">
        <w:rPr>
          <w:rFonts w:ascii="Times New Roman" w:hAnsi="Times New Roman" w:cs="Times New Roman"/>
          <w:sz w:val="24"/>
          <w:szCs w:val="24"/>
        </w:rPr>
        <w:t>oglasnoj ploči ovog suda dana 23</w:t>
      </w:r>
      <w:r>
        <w:rPr>
          <w:rFonts w:ascii="Times New Roman" w:hAnsi="Times New Roman" w:cs="Times New Roman"/>
          <w:sz w:val="24"/>
          <w:szCs w:val="24"/>
        </w:rPr>
        <w:t>. prosinca</w:t>
      </w:r>
      <w:r w:rsidR="001524B9">
        <w:rPr>
          <w:rFonts w:ascii="Times New Roman" w:hAnsi="Times New Roman" w:cs="Times New Roman"/>
          <w:sz w:val="24"/>
          <w:szCs w:val="24"/>
        </w:rPr>
        <w:t xml:space="preserve"> 2020. god</w:t>
      </w:r>
      <w:r w:rsidR="00022BBC">
        <w:rPr>
          <w:rFonts w:ascii="Times New Roman" w:hAnsi="Times New Roman" w:cs="Times New Roman"/>
          <w:sz w:val="24"/>
          <w:szCs w:val="24"/>
        </w:rPr>
        <w:t>ine.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steča</w:t>
      </w:r>
      <w:r w:rsidR="0047722B">
        <w:rPr>
          <w:rFonts w:ascii="Times New Roman" w:hAnsi="Times New Roman" w:cs="Times New Roman"/>
          <w:sz w:val="24"/>
          <w:szCs w:val="24"/>
        </w:rPr>
        <w:t>jno</w:t>
      </w:r>
      <w:r w:rsidR="009A0DBE">
        <w:rPr>
          <w:rFonts w:ascii="Times New Roman" w:hAnsi="Times New Roman" w:cs="Times New Roman"/>
          <w:sz w:val="24"/>
          <w:szCs w:val="24"/>
        </w:rPr>
        <w:t>g upravitelja nazočni vjerovnici izjavljuju</w:t>
      </w:r>
      <w:r>
        <w:rPr>
          <w:rFonts w:ascii="Times New Roman" w:hAnsi="Times New Roman" w:cs="Times New Roman"/>
          <w:sz w:val="24"/>
          <w:szCs w:val="24"/>
        </w:rPr>
        <w:t xml:space="preserve"> da nema</w:t>
      </w:r>
      <w:r w:rsidR="009A0DBE"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</w:rPr>
        <w:t xml:space="preserve"> nikakvi</w:t>
      </w:r>
      <w:r w:rsidR="0047722B">
        <w:rPr>
          <w:rFonts w:ascii="Times New Roman" w:hAnsi="Times New Roman" w:cs="Times New Roman"/>
          <w:sz w:val="24"/>
          <w:szCs w:val="24"/>
        </w:rPr>
        <w:t>h primjedbi na izvješće stečajnog upravitelja.</w:t>
      </w: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9A0DB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konstatira da su nazočni vjerovnici  prihvatili</w:t>
      </w:r>
      <w:r w:rsidR="0047722B">
        <w:rPr>
          <w:rFonts w:ascii="Times New Roman" w:hAnsi="Times New Roman" w:cs="Times New Roman"/>
          <w:sz w:val="24"/>
          <w:szCs w:val="24"/>
        </w:rPr>
        <w:t xml:space="preserve"> izvješće stečajnog upravitelja</w:t>
      </w:r>
      <w:r w:rsidR="001524B9">
        <w:rPr>
          <w:rFonts w:ascii="Times New Roman" w:hAnsi="Times New Roman" w:cs="Times New Roman"/>
          <w:sz w:val="24"/>
          <w:szCs w:val="24"/>
        </w:rPr>
        <w:t>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68C1" w:rsidP="00D22DAF" w:rsidRDefault="009A0DB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57F7">
        <w:rPr>
          <w:rFonts w:ascii="Times New Roman" w:hAnsi="Times New Roman" w:cs="Times New Roman"/>
          <w:sz w:val="24"/>
          <w:szCs w:val="24"/>
        </w:rPr>
        <w:t>Pun. vjerovnika Maria Cipriani navodi da smatra da nije oportuno donositi odluku o sklapanju</w:t>
      </w:r>
      <w:r w:rsidR="00B96EE9">
        <w:rPr>
          <w:rFonts w:ascii="Times New Roman" w:hAnsi="Times New Roman" w:cs="Times New Roman"/>
          <w:sz w:val="24"/>
          <w:szCs w:val="24"/>
        </w:rPr>
        <w:t xml:space="preserve"> Ugovora o najmu sa gospođom Zac</w:t>
      </w:r>
      <w:r w:rsidR="008F57F7">
        <w:rPr>
          <w:rFonts w:ascii="Times New Roman" w:hAnsi="Times New Roman" w:cs="Times New Roman"/>
          <w:sz w:val="24"/>
          <w:szCs w:val="24"/>
        </w:rPr>
        <w:t>lin Tironi ukoliko bi skupština donijela odluku da se nekretnine  koje su imovina stečajnog dužnika prodaju vjerovniku Mariu Cipriani, na način kako je to predviđeno u izvješću stečajnog upravitelja,  jer bi do unovčenja imovine u tom slučaju moglo doći u kratkom vremenu pa stoga smatra da nije u ovom času potrebno donositi odluku da se odobrava sklapanje Ugovora o najmu.</w:t>
      </w:r>
    </w:p>
    <w:p w:rsidR="008F57F7" w:rsidP="00D22DAF" w:rsidRDefault="008F57F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F57F7" w:rsidP="008F57F7" w:rsidRDefault="008F57F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Z.z. vjerovnika RH navodi da je ovaj vjerovnik suglasan sa prijedlogom steč. upravitelja radi sklapanja Ugovora o najmu, obzirom da se gospođa Zaclin Tironi nalazi u posjedu nekretnina steč. dužnika od otvaranja stečajnog postupka pa za taj period do prodaje je dužna platiti i najam. </w:t>
      </w:r>
    </w:p>
    <w:p w:rsidR="00FD68C1" w:rsidP="00D22DAF" w:rsidRDefault="00FD68C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68C1" w:rsidP="008F57F7" w:rsidRDefault="008F57F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izjašnjenja nazočnih vjerovnika sudac konstatira da je skupština sa 388.594 ZA te 6.980 PROTIV  donijela slijedeću</w:t>
      </w:r>
    </w:p>
    <w:p w:rsidR="008F57F7" w:rsidP="008F57F7" w:rsidRDefault="008F57F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8F57F7" w:rsidP="008F57F7" w:rsidRDefault="008F57F7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8F57F7" w:rsidP="008F57F7" w:rsidRDefault="008F57F7">
      <w:pPr>
        <w:pStyle w:val="Bezproreda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F57F7" w:rsidP="008F57F7" w:rsidRDefault="008F57F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 daje se suglasnost stečajnom upravitelju da sa gospođom Zaclin Tironi sklopi Ugovor o najmu nekretnina u vlasništvu stečajnog dužnika. </w:t>
      </w:r>
    </w:p>
    <w:p w:rsidR="008F57F7" w:rsidP="008F57F7" w:rsidRDefault="008F57F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8F57F7" w:rsidP="008F57F7" w:rsidRDefault="008F57F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četvrtu točku dnevnog reda.</w:t>
      </w:r>
    </w:p>
    <w:p w:rsidR="00FD68C1" w:rsidP="00D22DAF" w:rsidRDefault="00FD68C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7722B" w:rsidP="0047722B" w:rsidRDefault="008F57F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Stečajni upravitelj navodi da je njegov prijedlog da se radi prodaje nekretnina u vlasništvu steč. dužnika ne utvrđuje vrijednost istih na način kako je to predložio u svom pismenom izvješću već da se ta vrijednost utvrdi od strane skupštine u iznosu od 500.000,00 kuna kojim iznosom bi se u cijelosti podmirila sva potraživanja stečajnih vjerovnika kako su utvrđena na današnjem Ispitnom ročištu te ukupni trošak steč. postupka, pa bi mog</w:t>
      </w:r>
      <w:r w:rsidR="00B96EE9">
        <w:rPr>
          <w:rFonts w:ascii="Times New Roman" w:hAnsi="Times New Roman" w:cs="Times New Roman"/>
          <w:sz w:val="24"/>
          <w:szCs w:val="24"/>
        </w:rPr>
        <w:t>uće preosta</w:t>
      </w:r>
      <w:r>
        <w:rPr>
          <w:rFonts w:ascii="Times New Roman" w:hAnsi="Times New Roman" w:cs="Times New Roman"/>
          <w:sz w:val="24"/>
          <w:szCs w:val="24"/>
        </w:rPr>
        <w:t>o i određeni iznos koji bi temeljem odredaba Stečajnog zakona trebao biti predan osnivaču gospođi Zaclin Tironi.</w:t>
      </w:r>
    </w:p>
    <w:p w:rsidR="008F57F7" w:rsidP="0047722B" w:rsidRDefault="008F57F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F57F7" w:rsidP="0047722B" w:rsidRDefault="008F57F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Nazočni pun. vjerovnika Maria Cipriani navodi da je on u cijelosti suglasan s prijedlogom steč. upravitelja glede određivanja vrijednosti stečajne mase te ističe da također </w:t>
      </w:r>
      <w:r>
        <w:rPr>
          <w:rFonts w:ascii="Times New Roman" w:hAnsi="Times New Roman" w:cs="Times New Roman"/>
          <w:sz w:val="24"/>
          <w:szCs w:val="24"/>
        </w:rPr>
        <w:lastRenderedPageBreak/>
        <w:t>je suglasan s prijedlogom načina prodaje iste vjerov</w:t>
      </w:r>
      <w:r w:rsidR="00B96EE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iku Cipriani Mariu</w:t>
      </w:r>
      <w:r w:rsidR="00B96EE9">
        <w:rPr>
          <w:rFonts w:ascii="Times New Roman" w:hAnsi="Times New Roman" w:cs="Times New Roman"/>
          <w:sz w:val="24"/>
          <w:szCs w:val="24"/>
        </w:rPr>
        <w:t xml:space="preserve"> te rokom za uplatu kupovine i sklapanju Ugovora o kupoprodaji.</w:t>
      </w:r>
    </w:p>
    <w:p w:rsidR="00B96EE9" w:rsidP="0047722B" w:rsidRDefault="00B96EE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6EE9" w:rsidP="0047722B" w:rsidRDefault="00B96EE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Z.z. vjerovnika RH izjavljuje da je također u cijelosti suglasna sa prijedlogom stečajnog upravitelja.</w:t>
      </w:r>
    </w:p>
    <w:p w:rsidR="00B96EE9" w:rsidP="0047722B" w:rsidRDefault="00B96EE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6EE9" w:rsidP="0047722B" w:rsidRDefault="00B96EE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Sudac konstatira da je skupština donijela slijedeću</w:t>
      </w:r>
    </w:p>
    <w:p w:rsidR="00B96EE9" w:rsidP="0047722B" w:rsidRDefault="00B96EE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6EE9" w:rsidP="00B96EE9" w:rsidRDefault="00B96EE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B96EE9" w:rsidP="00B96EE9" w:rsidRDefault="00B96EE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22DAF" w:rsidP="0047722B" w:rsidRDefault="00B96EE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Odobrava se stečajnom upravitelju skupna prodaja nekretnina koje čine predmet stečajne mase i to po cijeni od 500.000,00 kuna neposrednom pogodbom sa stečajnim vjerovnikom Mariom Cipriani na način da se uzme u prijeboj njegovo potraživanje priznato i utvrđeno u ovom stečajnom postupku, te da se isti obveže u primjerenom roku a najkasnije od 90 dana sklopiti Ugovor o kupoprodaji te platiti kupoprodajnu cijenu nakon provedenog prijeboja (razliku kupovine do ugovorene kupovine) na račun stečajne mase.</w:t>
      </w:r>
      <w:r w:rsidR="00D22D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22DAF" w:rsidP="00D22DAF" w:rsidRDefault="00D22DAF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Obzirom da nitko od nazočnih nema daljnjih pitanja ni prijedloga sudac zaključuje današnju skupštinu vjerovnika.</w:t>
      </w:r>
    </w:p>
    <w:p w:rsidR="00D22DAF" w:rsidP="00D22DAF" w:rsidRDefault="00D22DAF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Dovršeno u 10,00 sati. </w:t>
      </w:r>
    </w:p>
    <w:p w:rsidR="00D22DAF" w:rsidP="00D22DAF" w:rsidRDefault="00D22DA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2DAF" w:rsidP="00D22DAF" w:rsidRDefault="00D22DAF"/>
    <w:p w:rsidR="00D22DAF" w:rsidP="00D22DAF" w:rsidRDefault="00D22DAF"/>
    <w:p w:rsidR="00D22DAF" w:rsidP="00D22DAF" w:rsidRDefault="00D22DAF"/>
    <w:p w:rsidR="00121347" w:rsidRDefault="00121347"/>
    <w:sectPr w:rsidR="00121347" w:rsidSect="00B96EE9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2983" w:rsidP="00B96EE9" w:rsidRDefault="007E2983">
      <w:pPr>
        <w:spacing w:after="0" w:line="240" w:lineRule="auto"/>
      </w:pPr>
      <w:r>
        <w:separator/>
      </w:r>
    </w:p>
  </w:endnote>
  <w:endnote w:type="continuationSeparator" w:id="0">
    <w:p w:rsidR="007E2983" w:rsidP="00B96EE9" w:rsidRDefault="007E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2983" w:rsidP="00B96EE9" w:rsidRDefault="007E2983">
      <w:pPr>
        <w:spacing w:after="0" w:line="240" w:lineRule="auto"/>
      </w:pPr>
      <w:r>
        <w:separator/>
      </w:r>
    </w:p>
  </w:footnote>
  <w:footnote w:type="continuationSeparator" w:id="0">
    <w:p w:rsidR="007E2983" w:rsidP="00B96EE9" w:rsidRDefault="007E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759297"/>
      <w:docPartObj>
        <w:docPartGallery w:val="Page Numbers (Top of Page)"/>
        <w:docPartUnique/>
      </w:docPartObj>
    </w:sdtPr>
    <w:sdtEndPr/>
    <w:sdtContent>
      <w:p w:rsidR="00B96EE9" w:rsidRDefault="00B96E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D62">
          <w:rPr>
            <w:noProof/>
          </w:rPr>
          <w:t>3</w:t>
        </w:r>
        <w:r>
          <w:fldChar w:fldCharType="end"/>
        </w:r>
      </w:p>
    </w:sdtContent>
  </w:sdt>
  <w:p w:rsidR="00B96EE9" w:rsidRDefault="00B96EE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AF"/>
    <w:rsid w:val="00022BBC"/>
    <w:rsid w:val="00121347"/>
    <w:rsid w:val="001524B9"/>
    <w:rsid w:val="002709E9"/>
    <w:rsid w:val="0041660A"/>
    <w:rsid w:val="0047722B"/>
    <w:rsid w:val="006F67D1"/>
    <w:rsid w:val="00726D62"/>
    <w:rsid w:val="007E2983"/>
    <w:rsid w:val="008F57F7"/>
    <w:rsid w:val="00970355"/>
    <w:rsid w:val="009A0DBE"/>
    <w:rsid w:val="00AE5ED1"/>
    <w:rsid w:val="00B9214A"/>
    <w:rsid w:val="00B96EE9"/>
    <w:rsid w:val="00D22DAF"/>
    <w:rsid w:val="00EB20A8"/>
    <w:rsid w:val="00F75A64"/>
    <w:rsid w:val="00FD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22DA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D22DA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96EE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96EE9"/>
  </w:style>
  <w:style w:type="paragraph" w:styleId="Podnoje">
    <w:name w:val="footer"/>
    <w:basedOn w:val="Normal"/>
    <w:link w:val="PodnojeChar"/>
    <w:uiPriority w:val="99"/>
    <w:unhideWhenUsed/>
    <w:rsid w:val="00B96EE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96EE9"/>
  </w:style>
  <w:style w:type="paragraph" w:styleId="Tekstbalonia">
    <w:name w:val="Balloon Text"/>
    <w:basedOn w:val="Normal"/>
    <w:link w:val="TekstbaloniaChar"/>
    <w:uiPriority w:val="99"/>
    <w:semiHidden/>
    <w:unhideWhenUsed/>
    <w:rsid w:val="00B9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96EE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26D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6D6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6D6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6D6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6D6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D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2DA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96E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6EE9"/>
  </w:style>
  <w:style w:styleId="Podnoje" w:type="paragraph">
    <w:name w:val="footer"/>
    <w:basedOn w:val="Normal"/>
    <w:link w:val="PodnojeChar"/>
    <w:uiPriority w:val="99"/>
    <w:unhideWhenUsed/>
    <w:rsid w:val="00B96E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6EE9"/>
  </w:style>
  <w:style w:styleId="Tekstbalonia" w:type="paragraph">
    <w:name w:val="Balloon Text"/>
    <w:basedOn w:val="Normal"/>
    <w:link w:val="TekstbaloniaChar"/>
    <w:uiPriority w:val="99"/>
    <w:semiHidden/>
    <w:unhideWhenUsed/>
    <w:rsid w:val="00B96E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E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D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D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D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D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795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2021.</izvorni_sadrzaj>
    <derivirana_varijabla naziv="DomainObject.StvarniPocetakDatum_1">20. siječnja 2021.</derivirana_varijabla>
  </DomainObject.StvarniPocetakDatum>
  <DomainObject.StvarniZavrsetakDatum>
    <izvorni_sadrzaj>20. siječnja 2021.</izvorni_sadrzaj>
    <derivirana_varijabla naziv="DomainObject.StvarniZavrsetakDatum_1">20. siječnja 2021.</derivirana_varijabla>
  </DomainObject.StvarniZavrsetakDatum>
  <DomainObject.PlaniraniZavrsetakDatum>
    <izvorni_sadrzaj>20. siječnja 2021.</izvorni_sadrzaj>
    <derivirana_varijabla naziv="DomainObject.PlaniraniZavrsetakDatum_1">20. siječnja 2021.</derivirana_varijabla>
  </DomainObject.PlaniraniZavrsetakDatum>
  <DomainObject.PlaniraniPocetakDatum>
    <izvorni_sadrzaj>20. siječnja 2021.</izvorni_sadrzaj>
    <derivirana_varijabla naziv="DomainObject.PlaniraniPocetakDatum_1">20. siječnja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2021.</izvorni_sadrzaj>
    <derivirana_varijabla naziv="DomainObject.Zapisnik.DatumKreiranja_1">20.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St-538/2020-13</izvorni_sadrzaj>
    <derivirana_varijabla naziv="DomainObject.Zapisnik.Oznaka_1">St-538/2020-13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2020.</izvorni_sadrzaj>
    <derivirana_varijabla naziv="DomainObject.Predmet.DatumOsnivanja_1">21.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St-538/2020</izvorni_sadrzaj>
    <derivirana_varijabla naziv="DomainObject.Predmet.OznakaBroj_1">St-538/2020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TIRONI-STELA d.o.o. za proizvodnju, trgovinu i usluge u stečaju</izvorni_sadrzaj>
    <derivirana_varijabla naziv="DomainObject.Predmet.ProtustrankaFormated_1">  Stečajna masa iza TIRONI-STELA d.o.o. za proizvodnju, trgovinu i usluge u stečaju</derivirana_varijabla>
  </DomainObject.Predmet.ProtustrankaFormated>
  <DomainObject.Predmet.ProtustrankaFormatedOIB>
    <izvorni_sadrzaj>  Stečajna masa iza TIRONI-STELA d.o.o. za proizvodnju, trgovinu i usluge u stečaju, OIB 19579433991</izvorni_sadrzaj>
    <derivirana_varijabla naziv="DomainObject.Predmet.ProtustrankaFormatedOIB_1">  Stečajna masa iza TIRONI-STELA d.o.o. za proizvodnju, trgovinu i usluge u stečaju, OIB 19579433991</derivirana_varijabla>
  </DomainObject.Predmet.ProtustrankaFormatedOIB>
  <DomainObject.Predmet.ProtustrankaFormatedWithAdress>
    <izvorni_sadrzaj> Stečajna masa iza TIRONI-STELA d.o.o. za proizvodnju, trgovinu i usluge u stečaju, Luščić 70, 47000 Karlovac</izvorni_sadrzaj>
    <derivirana_varijabla naziv="DomainObject.Predmet.ProtustrankaFormatedWithAdress_1"> Stečajna masa iza TIRONI-STELA d.o.o. za proizvodnju, trgovinu i usluge u stečaju, Luščić 70, 47000 Karlovac</derivirana_varijabla>
  </DomainObject.Predmet.ProtustrankaFormatedWithAdress>
  <DomainObject.Predmet.ProtustrankaFormatedWithAdressOIB>
    <izvorni_sadrzaj> Stečajna masa iza TIRONI-STELA d.o.o. za proizvodnju, trgovinu i usluge u stečaju, OIB 19579433991, Luščić 70, 47000 Karlovac</izvorni_sadrzaj>
    <derivirana_varijabla naziv="DomainObject.Predmet.ProtustrankaFormatedWithAdressOIB_1"> Stečajna masa iza TIRONI-STELA d.o.o. za proizvodnju, trgovinu i usluge u stečaju, OIB 19579433991, Luščić 70, 47000 Karlovac</derivirana_varijabla>
  </DomainObject.Predmet.ProtustrankaFormatedWithAdressOIB>
  <DomainObject.Predmet.ProtustrankaWithAdress>
    <izvorni_sadrzaj>Stečajna masa iza TIRONI-STELA d.o.o. za proizvodnju, trgovinu i usluge u stečaju Luščić 70, 47000 Karlovac</izvorni_sadrzaj>
    <derivirana_varijabla naziv="DomainObject.Predmet.ProtustrankaWithAdress_1">Stečajna masa iza TIRONI-STELA d.o.o. za proizvodnju, trgovinu i usluge u stečaju Luščić 70, 47000 Karlovac</derivirana_varijabla>
  </DomainObject.Predmet.ProtustrankaWithAdress>
  <DomainObject.Predmet.ProtustrankaWithAdressOIB>
    <izvorni_sadrzaj>Stečajna masa iza TIRONI-STELA d.o.o. za proizvodnju, trgovinu i usluge u stečaju, OIB 19579433991, Luščić 70, 47000 Karlovac</izvorni_sadrzaj>
    <derivirana_varijabla naziv="DomainObject.Predmet.ProtustrankaWithAdressOIB_1">Stečajna masa iza TIRONI-STELA d.o.o. za proizvodnju, trgovinu i usluge u stečaju, OIB 19579433991, Luščić 70, 47000 Karlovac</derivirana_varijabla>
  </DomainObject.Predmet.ProtustrankaWithAdressOIB>
  <DomainObject.Predmet.ProtustrankaNazivFormated>
    <izvorni_sadrzaj>Stečajna masa iza TIRONI-STELA d.o.o. za proizvodnju, trgovinu i usluge u stečaju</izvorni_sadrzaj>
    <derivirana_varijabla naziv="DomainObject.Predmet.ProtustrankaNazivFormated_1">Stečajna masa iza TIRONI-STELA d.o.o. za proizvodnju, trgovinu i usluge u stečaju</derivirana_varijabla>
  </DomainObject.Predmet.ProtustrankaNazivFormated>
  <DomainObject.Predmet.ProtustrankaNazivFormatedOIB>
    <izvorni_sadrzaj>Stečajna masa iza TIRONI-STELA d.o.o. za proizvodnju, trgovinu i usluge u stečaju, OIB 19579433991</izvorni_sadrzaj>
    <derivirana_varijabla naziv="DomainObject.Predmet.ProtustrankaNazivFormatedOIB_1">Stečajna masa iza TIRONI-STELA d.o.o. za proizvodnju, trgovinu i usluge u stečaju, OIB 19579433991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Plavetić</izvorni_sadrzaj>
    <derivirana_varijabla naziv="DomainObject.Predmet.StrankaFormated_1">  Marko Plavetić</derivirana_varijabla>
  </DomainObject.Predmet.StrankaFormated>
  <DomainObject.Predmet.StrankaFormatedOIB>
    <izvorni_sadrzaj>  Marko Plavetić, OIB 54955106285</izvorni_sadrzaj>
    <derivirana_varijabla naziv="DomainObject.Predmet.StrankaFormatedOIB_1">  Marko Plavetić, OIB 54955106285</derivirana_varijabla>
  </DomainObject.Predmet.StrankaFormatedOIB>
  <DomainObject.Predmet.StrankaFormatedWithAdress>
    <izvorni_sadrzaj> Marko Plavetić, Luščić 70, 47000 Karlovac</izvorni_sadrzaj>
    <derivirana_varijabla naziv="DomainObject.Predmet.StrankaFormatedWithAdress_1"> Marko Plavetić, Luščić 70, 47000 Karlovac</derivirana_varijabla>
  </DomainObject.Predmet.StrankaFormatedWithAdress>
  <DomainObject.Predmet.StrankaFormatedWithAdressOIB>
    <izvorni_sadrzaj> Marko Plavetić, OIB 54955106285, Luščić 70, 47000 Karlovac</izvorni_sadrzaj>
    <derivirana_varijabla naziv="DomainObject.Predmet.StrankaFormatedWithAdressOIB_1"> Marko Plavetić, OIB 54955106285, Luščić 70, 47000 Karlovac</derivirana_varijabla>
  </DomainObject.Predmet.StrankaFormatedWithAdressOIB>
  <DomainObject.Predmet.StrankaWithAdress>
    <izvorni_sadrzaj>Marko Plavetić Luščić 70,47000 Karlovac</izvorni_sadrzaj>
    <derivirana_varijabla naziv="DomainObject.Predmet.StrankaWithAdress_1">Marko Plavetić Luščić 70,47000 Karlovac</derivirana_varijabla>
  </DomainObject.Predmet.StrankaWithAdress>
  <DomainObject.Predmet.StrankaWithAdressOIB>
    <izvorni_sadrzaj>Marko Plavetić, OIB 54955106285, Luščić 70,47000 Karlovac</izvorni_sadrzaj>
    <derivirana_varijabla naziv="DomainObject.Predmet.StrankaWithAdressOIB_1">Marko Plavetić, OIB 54955106285, Luščić 70,47000 Karlovac</derivirana_varijabla>
  </DomainObject.Predmet.StrankaWithAdressOIB>
  <DomainObject.Predmet.StrankaNazivFormated>
    <izvorni_sadrzaj>Marko Plavetić</izvorni_sadrzaj>
    <derivirana_varijabla naziv="DomainObject.Predmet.StrankaNazivFormated_1">Marko Plavetić</derivirana_varijabla>
  </DomainObject.Predmet.StrankaNazivFormated>
  <DomainObject.Predmet.StrankaNazivFormatedOIB>
    <izvorni_sadrzaj>Marko Plavetić, OIB 54955106285</izvorni_sadrzaj>
    <derivirana_varijabla naziv="DomainObject.Predmet.StrankaNazivFormatedOIB_1">Marko Plavetić, OIB 54955106285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Marko Plavetić</item>
    </izvorni_sadrzaj>
    <derivirana_varijabla naziv="DomainObject.Predmet.StrankaListFormated_1">
      <item>Marko Plavetić</item>
    </derivirana_varijabla>
  </DomainObject.Predmet.StrankaListFormated>
  <DomainObject.Predmet.StrankaListFormatedOIB>
    <izvorni_sadrzaj>
      <item>Marko Plavetić, OIB 54955106285</item>
    </izvorni_sadrzaj>
    <derivirana_varijabla naziv="DomainObject.Predmet.StrankaListFormatedOIB_1">
      <item>Marko Plavetić, OIB 54955106285</item>
    </derivirana_varijabla>
  </DomainObject.Predmet.StrankaListFormatedOIB>
  <DomainObject.Predmet.StrankaListFormatedWithAdress>
    <izvorni_sadrzaj>
      <item>Marko Plavetić, Luščić 70, 47000 Karlovac</item>
    </izvorni_sadrzaj>
    <derivirana_varijabla naziv="DomainObject.Predmet.StrankaListFormatedWithAdress_1">
      <item>Marko Plavetić, Luščić 70, 47000 Karlovac</item>
    </derivirana_varijabla>
  </DomainObject.Predmet.StrankaListFormatedWithAdress>
  <DomainObject.Predmet.StrankaListFormatedWithAdressOIB>
    <izvorni_sadrzaj>
      <item>Marko Plavetić, OIB 54955106285, Luščić 70, 47000 Karlovac</item>
    </izvorni_sadrzaj>
    <derivirana_varijabla naziv="DomainObject.Predmet.StrankaListFormatedWithAdressOIB_1">
      <item>Marko Plavetić, OIB 54955106285, Luščić 70, 47000 Karlovac</item>
    </derivirana_varijabla>
  </DomainObject.Predmet.StrankaListFormatedWithAdressOIB>
  <DomainObject.Predmet.StrankaListNazivFormated>
    <izvorni_sadrzaj>
      <item>Marko Plavetić</item>
    </izvorni_sadrzaj>
    <derivirana_varijabla naziv="DomainObject.Predmet.StrankaListNazivFormated_1">
      <item>Marko Plavetić</item>
    </derivirana_varijabla>
  </DomainObject.Predmet.StrankaListNazivFormated>
  <DomainObject.Predmet.StrankaListNazivFormatedOIB>
    <izvorni_sadrzaj>
      <item>Marko Plavetić, OIB 54955106285</item>
    </izvorni_sadrzaj>
    <derivirana_varijabla naziv="DomainObject.Predmet.StrankaListNazivFormatedOIB_1">
      <item>Marko Plavetić, OIB 54955106285</item>
    </derivirana_varijabla>
  </DomainObject.Predmet.StrankaListNazivFormatedOIB>
  <DomainObject.Predmet.ProtuStrankaListFormated>
    <izvorni_sadrzaj>
      <item>Stečajna masa iza TIRONI-STELA d.o.o. za proizvodnju, trgovinu i usluge u stečaju</item>
    </izvorni_sadrzaj>
    <derivirana_varijabla naziv="DomainObject.Predmet.ProtuStrankaListFormated_1">
      <item>Stečajna masa iza TIRONI-STELA d.o.o. za proizvodnju, trgovinu i usluge u stečaju</item>
    </derivirana_varijabla>
  </DomainObject.Predmet.ProtuStrankaListFormated>
  <DomainObject.Predmet.ProtuStrankaListFormatedOIB>
    <izvorni_sadrzaj>
      <item>Stečajna masa iza TIRONI-STELA d.o.o. za proizvodnju, trgovinu i usluge u stečaju, OIB 19579433991</item>
    </izvorni_sadrzaj>
    <derivirana_varijabla naziv="DomainObject.Predmet.ProtuStrankaListFormatedOIB_1">
      <item>Stečajna masa iza TIRONI-STELA d.o.o. za proizvodnju, trgovinu i usluge u stečaju, OIB 19579433991</item>
    </derivirana_varijabla>
  </DomainObject.Predmet.ProtuStrankaListFormatedOIB>
  <DomainObject.Predmet.ProtuStrankaListFormatedWithAdress>
    <izvorni_sadrzaj>
      <item>Stečajna masa iza TIRONI-STELA d.o.o. za proizvodnju, trgovinu i usluge u stečaju, Luščić 70, 47000 Karlovac</item>
    </izvorni_sadrzaj>
    <derivirana_varijabla naziv="DomainObject.Predmet.ProtuStrankaListFormatedWithAdress_1">
      <item>Stečajna masa iza TIRONI-STELA d.o.o. za proizvodnju, trgovinu i usluge u stečaju, Luščić 70, 47000 Karlovac</item>
    </derivirana_varijabla>
  </DomainObject.Predmet.ProtuStrankaListFormatedWithAdress>
  <DomainObject.Predmet.ProtuStrankaListFormatedWithAdressOIB>
    <izvorni_sadrzaj>
      <item>Stečajna masa iza TIRONI-STELA d.o.o. za proizvodnju, trgovinu i usluge u stečaju, OIB 19579433991, Luščić 70, 47000 Karlovac</item>
    </izvorni_sadrzaj>
    <derivirana_varijabla naziv="DomainObject.Predmet.ProtuStrankaListFormatedWithAdressOIB_1">
      <item>Stečajna masa iza TIRONI-STELA d.o.o. za proizvodnju, trgovinu i usluge u stečaju, OIB 19579433991, Luščić 70, 47000 Karlovac</item>
    </derivirana_varijabla>
  </DomainObject.Predmet.ProtuStrankaListFormatedWithAdressOIB>
  <DomainObject.Predmet.ProtuStrankaListNazivFormated>
    <izvorni_sadrzaj>
      <item>Stečajna masa iza TIRONI-STELA d.o.o. za proizvodnju, trgovinu i usluge u stečaju</item>
    </izvorni_sadrzaj>
    <derivirana_varijabla naziv="DomainObject.Predmet.ProtuStrankaListNazivFormated_1">
      <item>Stečajna masa iza TIRONI-STELA d.o.o. za proizvodnju, trgovinu i usluge u stečaju</item>
    </derivirana_varijabla>
  </DomainObject.Predmet.ProtuStrankaListNazivFormated>
  <DomainObject.Predmet.ProtuStrankaListNazivFormatedOIB>
    <izvorni_sadrzaj>
      <item>Stečajna masa iza TIRONI-STELA d.o.o. za proizvodnju, trgovinu i usluge u stečaju, OIB 19579433991</item>
    </izvorni_sadrzaj>
    <derivirana_varijabla naziv="DomainObject.Predmet.ProtuStrankaListNazivFormatedOIB_1">
      <item>Stečajna masa iza TIRONI-STELA d.o.o. za proizvodnju, trgovinu i usluge u stečaju, OIB 19579433991</item>
    </derivirana_varijabla>
  </DomainObject.Predmet.ProtuStrankaListNazivFormatedOIB>
  <DomainObject.Predmet.OstaliListFormated>
    <izvorni_sadrzaj>
      <item>Općinski sud u Zadru, Zemljišnoknjižni odjel u Pagu</item>
    </izvorni_sadrzaj>
    <derivirana_varijabla naziv="DomainObject.Predmet.OstaliListFormated_1">
      <item>Općinski sud u Zadru, Zemljišnoknjižni odjel u Pagu</item>
    </derivirana_varijabla>
  </DomainObject.Predmet.OstaliListFormated>
  <DomainObject.Predmet.OstaliListFormatedOIB>
    <izvorni_sadrzaj>
      <item>Općinski sud u Zadru, Zemljišnoknjižni odjel u Pagu, OIB 78866932443</item>
    </izvorni_sadrzaj>
    <derivirana_varijabla naziv="DomainObject.Predmet.OstaliListFormatedOIB_1">
      <item>Općinski sud u Zadru, Zemljišnoknjižni odjel u Pagu, OIB 78866932443</item>
    </derivirana_varijabla>
  </DomainObject.Predmet.OstaliListFormatedOIB>
  <DomainObject.Predmet.OstaliListFormatedWithAdress>
    <izvorni_sadrzaj>
      <item>Općinski sud u Zadru, Zemljišnoknjižni odjel u Pagu, Borelli 9, 23250 Pag</item>
    </izvorni_sadrzaj>
    <derivirana_varijabla naziv="DomainObject.Predmet.OstaliListFormatedWithAdress_1">
      <item>Općinski sud u Zadru, Zemljišnoknjižni odjel u Pagu, Borelli 9, 23250 Pag</item>
    </derivirana_varijabla>
  </DomainObject.Predmet.OstaliListFormatedWithAdress>
  <DomainObject.Predmet.OstaliListFormatedWithAdressOIB>
    <izvorni_sadrzaj>
      <item>Općinski sud u Zadru, Zemljišnoknjižni odjel u Pagu, OIB 78866932443, Borelli 9, 23250 Pag</item>
    </izvorni_sadrzaj>
    <derivirana_varijabla naziv="DomainObject.Predmet.OstaliListFormatedWithAdressOIB_1">
      <item>Općinski sud u Zadru, Zemljišnoknjižni odjel u Pagu, OIB 78866932443, Borelli 9, 23250 Pag</item>
    </derivirana_varijabla>
  </DomainObject.Predmet.OstaliListFormatedWithAdressOIB>
  <DomainObject.Predmet.OstaliListNazivFormated>
    <izvorni_sadrzaj>
      <item>Općinski sud u Zadru, Zemljišnoknjižni odjel u Pagu</item>
    </izvorni_sadrzaj>
    <derivirana_varijabla naziv="DomainObject.Predmet.OstaliListNazivFormated_1">
      <item>Općinski sud u Zadru, Zemljišnoknjižni odjel u Pagu</item>
    </derivirana_varijabla>
  </DomainObject.Predmet.OstaliListNazivFormated>
  <DomainObject.Predmet.OstaliListNazivFormatedOIB>
    <izvorni_sadrzaj>
      <item>Općinski sud u Zadru, Zemljišnoknjižni odjel u Pagu, OIB 78866932443</item>
    </izvorni_sadrzaj>
    <derivirana_varijabla naziv="DomainObject.Predmet.OstaliListNazivFormatedOIB_1">
      <item>Općinski sud u Zadru, Zemljišnoknjižni odjel u Pagu, OIB 78866932443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2021.</izvorni_sadrzaj>
    <derivirana_varijabla naziv="DomainObject.Datum_1">20. siječnja 2021.</derivirana_varijabla>
  </DomainObject.Datum>
  <DomainObject.PoslovniBrojDokumenta>
    <izvorni_sadrzaj>St-538/2020-13</izvorni_sadrzaj>
    <derivirana_varijabla naziv="DomainObject.PoslovniBrojDokumenta_1">St-538/2020-13</derivirana_varijabla>
  </DomainObject.PoslovniBrojDokumenta>
  <DomainObject.Predmet.StrankaIDrugi>
    <izvorni_sadrzaj>Marko Plavetić</izvorni_sadrzaj>
    <derivirana_varijabla naziv="DomainObject.Predmet.StrankaIDrugi_1">Marko Plavetić</derivirana_varijabla>
  </DomainObject.Predmet.StrankaIDrugi>
  <DomainObject.Predmet.ProtustrankaIDrugi>
    <izvorni_sadrzaj>Stečajna masa iza TIRONI-STELA d.o.o. za proizvodnju, trgovinu i usluge u stečaju</izvorni_sadrzaj>
    <derivirana_varijabla naziv="DomainObject.Predmet.ProtustrankaIDrugi_1">Stečajna masa iza TIRONI-STELA d.o.o. za proizvodnju, trgovinu i usluge u stečaju</derivirana_varijabla>
  </DomainObject.Predmet.ProtustrankaIDrugi>
  <DomainObject.Predmet.StrankaIDrugiAdressOIB>
    <izvorni_sadrzaj>Marko Plavetić, OIB 54955106285, Luščić 70, 47000 Karlovac</izvorni_sadrzaj>
    <derivirana_varijabla naziv="DomainObject.Predmet.StrankaIDrugiAdressOIB_1">Marko Plavetić, OIB 54955106285, Luščić 70, 47000 Karlovac</derivirana_varijabla>
  </DomainObject.Predmet.StrankaIDrugiAdressOIB>
  <DomainObject.Predmet.ProtustrankaIDrugiAdressOIB>
    <izvorni_sadrzaj>Stečajna masa iza TIRONI-STELA d.o.o. za proizvodnju, trgovinu i usluge u stečaju, OIB 19579433991, Luščić 70, 47000 Karlovac</izvorni_sadrzaj>
    <derivirana_varijabla naziv="DomainObject.Predmet.ProtustrankaIDrugiAdressOIB_1">Stečajna masa iza TIRONI-STELA d.o.o. za proizvodnju, trgovinu i usluge u stečaju, OIB 19579433991, Luščić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Plavetić</item>
      <item>Stečajna masa iza TIRONI-STELA d.o.o. za proizvodnju, trgovinu i usluge u stečaju</item>
      <item>Općinski sud u Zadru, Zemljišnoknjižni odjel u Pagu</item>
    </izvorni_sadrzaj>
    <derivirana_varijabla naziv="DomainObject.Predmet.SudioniciListNaziv_1">
      <item>Marko Plavetić</item>
      <item>Stečajna masa iza TIRONI-STELA d.o.o. za proizvodnju, trgovinu i usluge u stečaju</item>
      <item>Općinski sud u Zadru, Zemljišnoknjižni odjel u Pagu</item>
    </derivirana_varijabla>
  </DomainObject.Predmet.SudioniciListNaziv>
  <DomainObject.Predmet.SudioniciListAdressOIB>
    <izvorni_sadrzaj>
      <item>Marko Plavetić, OIB 54955106285, Luščić 70,47000 Karlovac</item>
      <item>Stečajna masa iza TIRONI-STELA d.o.o. za proizvodnju, trgovinu i usluge u stečaju, OIB 19579433991, Luščić 70,47000 Karlovac</item>
      <item>Općinski sud u Zadru, Zemljišnoknjižni odjel u Pagu, OIB 78866932443, Borelli 9,23250 Pag</item>
    </izvorni_sadrzaj>
    <derivirana_varijabla naziv="DomainObject.Predmet.SudioniciListAdressOIB_1">
      <item>Marko Plavetić, OIB 54955106285, Luščić 70,47000 Karlovac</item>
      <item>Stečajna masa iza TIRONI-STELA d.o.o. za proizvodnju, trgovinu i usluge u stečaju, OIB 19579433991, Luščić 70,47000 Karlovac</item>
      <item>Općinski sud u Zadru, Zemljišnoknjižni odjel u Pagu, OIB 78866932443, Borelli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54955106285</item>
      <item>, OIB 19579433991</item>
      <item>, OIB 78866932443</item>
    </izvorni_sadrzaj>
    <derivirana_varijabla naziv="DomainObject.Predmet.SudioniciListNazivOIB_1">
      <item>, OIB 54955106285</item>
      <item>, OIB 19579433991</item>
      <item>, OIB 78866932443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2020.</izvorni_sadrzaj>
    <derivirana_varijabla naziv="DomainObject.Predmet.DatumPocetkaProcesa_1">21.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706</properties:Words>
  <properties:Characters>4011</properties:Characters>
  <properties:Lines>124</properties:Lines>
  <properties:Paragraphs>46</properties:Paragraphs>
  <properties:TotalTime>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2020-12-22T08:44:00Z</dcterms:created>
  <dc:creator>Vesna Dragišić</dc:creator>
  <cp:lastModifiedBy>Vesna Dragišić</cp:lastModifiedBy>
  <cp:lastPrinted>2021-01-20T09:32:00Z</cp:lastPrinted>
  <dcterms:modified xmlns:xsi="http://www.w3.org/2001/XMLSchema-instance" xsi:type="dcterms:W3CDTF">2021-01-20T09:45:00Z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St-538/2020-13 / Zapisnik - Izvještajno ročište (1 A Zapisnik sa Izvještajnog ročišta za TIRONI STELA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